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4993" w14:textId="32BAF34C" w:rsidR="00940099" w:rsidRPr="009441AA" w:rsidRDefault="00C945B4">
      <w:pPr>
        <w:rPr>
          <w:b/>
          <w:bCs/>
        </w:rPr>
      </w:pPr>
      <w:r>
        <w:rPr>
          <w:highlight w:val="green"/>
        </w:rPr>
        <w:t>(Logo/écusson commune)</w:t>
      </w:r>
      <w:r w:rsidR="00806255">
        <w:t xml:space="preserve"> </w:t>
      </w:r>
      <w:r>
        <w:br/>
      </w:r>
      <w:r>
        <w:br/>
      </w:r>
      <w:r>
        <w:br/>
      </w:r>
      <w:r>
        <w:rPr>
          <w:highlight w:val="green"/>
        </w:rPr>
        <w:t>Nom de la ville/commune</w:t>
      </w:r>
      <w:r>
        <w:t xml:space="preserve"> se mobilise pour </w:t>
      </w:r>
      <w:r w:rsidR="009441AA">
        <w:t xml:space="preserve">rendre </w:t>
      </w:r>
      <w:r w:rsidR="00E2270A">
        <w:t xml:space="preserve">sa commune plus propre </w:t>
      </w:r>
      <w:r w:rsidR="009441AA">
        <w:t xml:space="preserve">à l’occasion </w:t>
      </w:r>
      <w:r w:rsidR="009441AA" w:rsidRPr="00BC0240">
        <w:rPr>
          <w:b/>
          <w:bCs/>
        </w:rPr>
        <w:t>d</w:t>
      </w:r>
      <w:r w:rsidR="00BC0240" w:rsidRPr="00BC0240">
        <w:rPr>
          <w:b/>
          <w:bCs/>
        </w:rPr>
        <w:t>u</w:t>
      </w:r>
      <w:r w:rsidR="009441AA">
        <w:t xml:space="preserve"> </w:t>
      </w:r>
      <w:r w:rsidR="009441AA" w:rsidRPr="009441AA">
        <w:rPr>
          <w:b/>
          <w:bCs/>
        </w:rPr>
        <w:t>Grand Nettoyage !</w:t>
      </w:r>
    </w:p>
    <w:p w14:paraId="2833ED0B" w14:textId="77777777" w:rsidR="00940099" w:rsidRDefault="00940099"/>
    <w:p w14:paraId="6E8AD0F8" w14:textId="37F090EB" w:rsidR="008F71D1" w:rsidRDefault="008D433D" w:rsidP="00940099">
      <w:pPr>
        <w:jc w:val="center"/>
      </w:pPr>
      <w:r>
        <w:rPr>
          <w:noProof/>
        </w:rPr>
        <w:drawing>
          <wp:inline distT="0" distB="0" distL="0" distR="0" wp14:anchorId="22F44ABC" wp14:editId="36E9F664">
            <wp:extent cx="2705100" cy="1695144"/>
            <wp:effectExtent l="0" t="0" r="0" b="635"/>
            <wp:docPr id="556580983" name="Image 1" descr="Une image contenant texte, herbe, graphisme, Prospectu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80983" name="Image 1" descr="Une image contenant texte, herbe, graphisme, Prospectus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68" cy="1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5B4">
        <w:br/>
      </w:r>
    </w:p>
    <w:p w14:paraId="29CBE18D" w14:textId="3712C2DC" w:rsidR="001C2326" w:rsidRDefault="00C945B4" w:rsidP="004C3B55">
      <w:r w:rsidRPr="637041D5">
        <w:rPr>
          <w:highlight w:val="green"/>
          <w:lang w:val="fr-FR"/>
        </w:rPr>
        <w:t>(date)</w:t>
      </w:r>
      <w:r w:rsidRPr="637041D5">
        <w:rPr>
          <w:lang w:val="fr-FR"/>
        </w:rPr>
        <w:t xml:space="preserve"> - Du 2</w:t>
      </w:r>
      <w:r w:rsidR="002466F2" w:rsidRPr="637041D5">
        <w:rPr>
          <w:lang w:val="fr-FR"/>
        </w:rPr>
        <w:t>0</w:t>
      </w:r>
      <w:r w:rsidRPr="637041D5">
        <w:rPr>
          <w:lang w:val="fr-FR"/>
        </w:rPr>
        <w:t xml:space="preserve"> au 2</w:t>
      </w:r>
      <w:r w:rsidR="002466F2" w:rsidRPr="637041D5">
        <w:rPr>
          <w:lang w:val="fr-FR"/>
        </w:rPr>
        <w:t>3</w:t>
      </w:r>
      <w:r w:rsidR="0015100D" w:rsidRPr="637041D5">
        <w:rPr>
          <w:lang w:val="fr-FR"/>
        </w:rPr>
        <w:t xml:space="preserve"> </w:t>
      </w:r>
      <w:r w:rsidRPr="637041D5">
        <w:rPr>
          <w:lang w:val="fr-FR"/>
        </w:rPr>
        <w:t>mars, la commune de</w:t>
      </w:r>
      <w:r w:rsidRPr="637041D5">
        <w:rPr>
          <w:highlight w:val="green"/>
          <w:lang w:val="fr-FR"/>
        </w:rPr>
        <w:t xml:space="preserve"> </w:t>
      </w:r>
      <w:proofErr w:type="spellStart"/>
      <w:r w:rsidRPr="637041D5">
        <w:rPr>
          <w:highlight w:val="green"/>
          <w:lang w:val="fr-FR"/>
        </w:rPr>
        <w:t>xxxx</w:t>
      </w:r>
      <w:proofErr w:type="spellEnd"/>
      <w:r w:rsidRPr="637041D5">
        <w:rPr>
          <w:lang w:val="fr-FR"/>
        </w:rPr>
        <w:t xml:space="preserve"> participera à la </w:t>
      </w:r>
      <w:r w:rsidR="00806255" w:rsidRPr="637041D5">
        <w:rPr>
          <w:lang w:val="fr-FR"/>
        </w:rPr>
        <w:t>1</w:t>
      </w:r>
      <w:r w:rsidR="002466F2" w:rsidRPr="637041D5">
        <w:rPr>
          <w:lang w:val="fr-FR"/>
        </w:rPr>
        <w:t>1</w:t>
      </w:r>
      <w:r w:rsidRPr="637041D5">
        <w:rPr>
          <w:lang w:val="fr-FR"/>
        </w:rPr>
        <w:t xml:space="preserve">ème édition du Grand Nettoyage. Organisée à l’initiative de Be WaPP, cette opération a pour objectif de donner un grand coup de propre à la Wallonie avant que la nature n'y reprenne ses droits. </w:t>
      </w:r>
      <w:r>
        <w:br/>
      </w:r>
      <w:r>
        <w:br/>
      </w:r>
      <w:r w:rsidRPr="637041D5">
        <w:rPr>
          <w:lang w:val="fr-FR"/>
        </w:rPr>
        <w:t xml:space="preserve">Le Grand Nettoyage est une </w:t>
      </w:r>
      <w:r w:rsidRPr="637041D5">
        <w:rPr>
          <w:b/>
          <w:bCs/>
          <w:lang w:val="fr-FR"/>
        </w:rPr>
        <w:t>vaste mobilisation citoyenne</w:t>
      </w:r>
      <w:r w:rsidRPr="637041D5">
        <w:rPr>
          <w:lang w:val="fr-FR"/>
        </w:rPr>
        <w:t xml:space="preserve"> qui amène chaque année des dizaines de milliers de participants venant d'horizons divers (communes, associations, entreprises, écoles, citoyens...) à </w:t>
      </w:r>
      <w:r w:rsidRPr="637041D5">
        <w:rPr>
          <w:b/>
          <w:bCs/>
          <w:lang w:val="fr-FR"/>
        </w:rPr>
        <w:t>se retrousser les manches pour ramasser les déchets abandonnés dans la nature</w:t>
      </w:r>
      <w:r w:rsidRPr="637041D5">
        <w:rPr>
          <w:lang w:val="fr-FR"/>
        </w:rPr>
        <w:t xml:space="preserve"> et dans l’</w:t>
      </w:r>
      <w:r w:rsidRPr="637041D5">
        <w:rPr>
          <w:b/>
          <w:bCs/>
          <w:lang w:val="fr-FR"/>
        </w:rPr>
        <w:t xml:space="preserve">espace public </w:t>
      </w:r>
      <w:r w:rsidRPr="637041D5">
        <w:rPr>
          <w:lang w:val="fr-FR"/>
        </w:rPr>
        <w:t>partout en Wallonie</w:t>
      </w:r>
      <w:r w:rsidR="00334DEE" w:rsidRPr="637041D5">
        <w:rPr>
          <w:lang w:val="fr-FR"/>
        </w:rPr>
        <w:t>.</w:t>
      </w:r>
    </w:p>
    <w:p w14:paraId="08DCF3C5" w14:textId="77777777" w:rsidR="009B6FC5" w:rsidRPr="009B6FC5" w:rsidRDefault="009B6FC5" w:rsidP="004C3B55">
      <w:pPr>
        <w:rPr>
          <w:bCs/>
        </w:rPr>
      </w:pPr>
    </w:p>
    <w:p w14:paraId="56472E23" w14:textId="6E885D5C" w:rsidR="00C47896" w:rsidRPr="009B6FC5" w:rsidRDefault="009B6FC5" w:rsidP="00C47896">
      <w:pPr>
        <w:rPr>
          <w:bCs/>
          <w:lang w:val="fr-BE"/>
        </w:rPr>
      </w:pPr>
      <w:r w:rsidRPr="009B6FC5">
        <w:rPr>
          <w:bCs/>
          <w:lang w:val="fr-BE"/>
        </w:rPr>
        <w:t xml:space="preserve">Selon les études wallonnes, publiées dans </w:t>
      </w:r>
      <w:hyperlink r:id="rId9" w:history="1">
        <w:r w:rsidRPr="009B6FC5">
          <w:rPr>
            <w:rStyle w:val="Lienhypertexte"/>
            <w:bCs/>
            <w:i/>
            <w:iCs/>
            <w:lang w:val="fr-BE"/>
          </w:rPr>
          <w:t>L’Observatoire de la propreté publique</w:t>
        </w:r>
      </w:hyperlink>
      <w:r w:rsidRPr="009B6FC5">
        <w:rPr>
          <w:bCs/>
          <w:lang w:val="fr-BE"/>
        </w:rPr>
        <w:t xml:space="preserve"> et le </w:t>
      </w:r>
      <w:hyperlink r:id="rId10" w:history="1">
        <w:r w:rsidRPr="009B6FC5">
          <w:rPr>
            <w:rStyle w:val="Lienhypertexte"/>
            <w:bCs/>
            <w:i/>
            <w:iCs/>
            <w:lang w:val="fr-BE"/>
          </w:rPr>
          <w:t>Baromètre de la prévention des déchets ménagers</w:t>
        </w:r>
      </w:hyperlink>
      <w:r w:rsidRPr="009B6FC5">
        <w:rPr>
          <w:bCs/>
          <w:lang w:val="fr-BE"/>
        </w:rPr>
        <w:t xml:space="preserve">, </w:t>
      </w:r>
      <w:r w:rsidRPr="009B6FC5">
        <w:rPr>
          <w:b/>
          <w:lang w:val="fr-BE"/>
        </w:rPr>
        <w:t>le niveau de propreté semble s’améliorer dans tous les types de lieux en Wallonie</w:t>
      </w:r>
      <w:r w:rsidRPr="009B6FC5">
        <w:rPr>
          <w:bCs/>
          <w:lang w:val="fr-BE"/>
        </w:rPr>
        <w:t>. Il reste toutefois nécessaire de maintenir, de renforcer et de développer tous les moyens et leviers possibles visant à améliorer la propreté publique.</w:t>
      </w:r>
      <w:r>
        <w:rPr>
          <w:bCs/>
          <w:lang w:val="fr-BE"/>
        </w:rPr>
        <w:t xml:space="preserve"> </w:t>
      </w:r>
      <w:r>
        <w:rPr>
          <w:bCs/>
        </w:rPr>
        <w:t>P</w:t>
      </w:r>
      <w:r w:rsidR="00C47896" w:rsidRPr="004C3B55">
        <w:rPr>
          <w:bCs/>
        </w:rPr>
        <w:t>lus nous agirons</w:t>
      </w:r>
      <w:r>
        <w:rPr>
          <w:bCs/>
        </w:rPr>
        <w:t xml:space="preserve"> ensemble</w:t>
      </w:r>
      <w:r w:rsidR="00C47896" w:rsidRPr="004C3B55">
        <w:rPr>
          <w:bCs/>
        </w:rPr>
        <w:t>, plus nous obtiendrons de résultats !</w:t>
      </w:r>
      <w:r w:rsidR="00C47896">
        <w:rPr>
          <w:bCs/>
        </w:rPr>
        <w:t xml:space="preserve"> </w:t>
      </w:r>
    </w:p>
    <w:p w14:paraId="1ED7610D" w14:textId="7C12DCBC" w:rsidR="00C47896" w:rsidRPr="00436CA0" w:rsidRDefault="004C3B55" w:rsidP="637041D5">
      <w:pPr>
        <w:rPr>
          <w:b/>
          <w:bCs/>
          <w:lang w:val="fr-FR"/>
        </w:rPr>
      </w:pPr>
      <w:r w:rsidRPr="637041D5">
        <w:rPr>
          <w:lang w:val="fr-FR"/>
        </w:rPr>
        <w:t>Alors,</w:t>
      </w:r>
      <w:r w:rsidR="00AE42ED" w:rsidRPr="637041D5">
        <w:rPr>
          <w:lang w:val="fr-FR"/>
        </w:rPr>
        <w:t xml:space="preserve"> </w:t>
      </w:r>
      <w:r w:rsidR="00436CA0" w:rsidRPr="637041D5">
        <w:rPr>
          <w:lang w:val="fr-FR"/>
        </w:rPr>
        <w:t xml:space="preserve">chers. </w:t>
      </w:r>
      <w:proofErr w:type="gramStart"/>
      <w:r w:rsidR="00436CA0" w:rsidRPr="637041D5">
        <w:rPr>
          <w:lang w:val="fr-FR"/>
        </w:rPr>
        <w:t>chères</w:t>
      </w:r>
      <w:r w:rsidRPr="637041D5">
        <w:rPr>
          <w:lang w:val="fr-FR"/>
        </w:rPr>
        <w:t xml:space="preserve"> </w:t>
      </w:r>
      <w:r w:rsidR="00C47896" w:rsidRPr="637041D5">
        <w:rPr>
          <w:highlight w:val="green"/>
          <w:lang w:val="fr-FR"/>
        </w:rPr>
        <w:t>citoyens</w:t>
      </w:r>
      <w:proofErr w:type="gramEnd"/>
      <w:r w:rsidR="00C47896" w:rsidRPr="637041D5">
        <w:rPr>
          <w:highlight w:val="green"/>
          <w:lang w:val="fr-FR"/>
        </w:rPr>
        <w:t xml:space="preserve"> de la commune</w:t>
      </w:r>
      <w:r w:rsidR="00C47896" w:rsidRPr="637041D5">
        <w:rPr>
          <w:lang w:val="fr-FR"/>
        </w:rPr>
        <w:t xml:space="preserve"> de </w:t>
      </w:r>
      <w:r w:rsidR="00C47896" w:rsidRPr="637041D5">
        <w:rPr>
          <w:highlight w:val="green"/>
          <w:lang w:val="fr-FR"/>
        </w:rPr>
        <w:t>XXX</w:t>
      </w:r>
      <w:r w:rsidR="00C47896" w:rsidRPr="637041D5">
        <w:rPr>
          <w:lang w:val="fr-FR"/>
        </w:rPr>
        <w:t xml:space="preserve">, </w:t>
      </w:r>
      <w:r w:rsidR="00C47896" w:rsidRPr="637041D5">
        <w:rPr>
          <w:b/>
          <w:bCs/>
          <w:lang w:val="fr-FR"/>
        </w:rPr>
        <w:t>mobilisons-nous les</w:t>
      </w:r>
      <w:r w:rsidRPr="637041D5">
        <w:rPr>
          <w:b/>
          <w:bCs/>
          <w:lang w:val="fr-FR"/>
        </w:rPr>
        <w:t xml:space="preserve"> 2</w:t>
      </w:r>
      <w:r w:rsidR="007905FB" w:rsidRPr="637041D5">
        <w:rPr>
          <w:b/>
          <w:bCs/>
          <w:lang w:val="fr-FR"/>
        </w:rPr>
        <w:t>0</w:t>
      </w:r>
      <w:r w:rsidRPr="637041D5">
        <w:rPr>
          <w:b/>
          <w:bCs/>
          <w:lang w:val="fr-FR"/>
        </w:rPr>
        <w:t xml:space="preserve">, </w:t>
      </w:r>
      <w:r w:rsidR="007905FB" w:rsidRPr="637041D5">
        <w:rPr>
          <w:b/>
          <w:bCs/>
          <w:lang w:val="fr-FR"/>
        </w:rPr>
        <w:t>21,</w:t>
      </w:r>
      <w:r w:rsidRPr="637041D5">
        <w:rPr>
          <w:b/>
          <w:bCs/>
          <w:lang w:val="fr-FR"/>
        </w:rPr>
        <w:t xml:space="preserve"> 2</w:t>
      </w:r>
      <w:r w:rsidR="007905FB" w:rsidRPr="637041D5">
        <w:rPr>
          <w:b/>
          <w:bCs/>
          <w:lang w:val="fr-FR"/>
        </w:rPr>
        <w:t>2</w:t>
      </w:r>
      <w:r w:rsidRPr="637041D5">
        <w:rPr>
          <w:b/>
          <w:bCs/>
          <w:lang w:val="fr-FR"/>
        </w:rPr>
        <w:t xml:space="preserve"> et 2</w:t>
      </w:r>
      <w:r w:rsidR="007905FB" w:rsidRPr="637041D5">
        <w:rPr>
          <w:b/>
          <w:bCs/>
          <w:lang w:val="fr-FR"/>
        </w:rPr>
        <w:t>3</w:t>
      </w:r>
      <w:r w:rsidRPr="637041D5">
        <w:rPr>
          <w:b/>
          <w:bCs/>
          <w:lang w:val="fr-FR"/>
        </w:rPr>
        <w:t xml:space="preserve"> mars 202</w:t>
      </w:r>
      <w:r w:rsidR="007A7127" w:rsidRPr="637041D5">
        <w:rPr>
          <w:b/>
          <w:bCs/>
          <w:lang w:val="fr-FR"/>
        </w:rPr>
        <w:t>5</w:t>
      </w:r>
      <w:r w:rsidRPr="637041D5">
        <w:rPr>
          <w:b/>
          <w:bCs/>
          <w:lang w:val="fr-FR"/>
        </w:rPr>
        <w:t xml:space="preserve"> prochains</w:t>
      </w:r>
      <w:r w:rsidR="00C47896" w:rsidRPr="637041D5">
        <w:rPr>
          <w:b/>
          <w:bCs/>
          <w:lang w:val="fr-FR"/>
        </w:rPr>
        <w:t> !</w:t>
      </w:r>
    </w:p>
    <w:p w14:paraId="6E8AD0FC" w14:textId="3568FAAB" w:rsidR="008F71D1" w:rsidRDefault="008F71D1" w:rsidP="00AD4737"/>
    <w:p w14:paraId="6E8AD0FD" w14:textId="478AFB52" w:rsidR="008F71D1" w:rsidRDefault="00C945B4" w:rsidP="637041D5">
      <w:pPr>
        <w:rPr>
          <w:highlight w:val="green"/>
          <w:lang w:val="fr-FR"/>
        </w:rPr>
      </w:pPr>
      <w:proofErr w:type="spellStart"/>
      <w:r w:rsidRPr="637041D5">
        <w:rPr>
          <w:highlight w:val="green"/>
          <w:lang w:val="fr-FR"/>
        </w:rPr>
        <w:t>Échevin·e</w:t>
      </w:r>
      <w:proofErr w:type="spellEnd"/>
      <w:r w:rsidRPr="637041D5">
        <w:rPr>
          <w:highlight w:val="green"/>
          <w:lang w:val="fr-FR"/>
        </w:rPr>
        <w:t>/Bourgmestre de</w:t>
      </w:r>
      <w:r w:rsidRPr="637041D5">
        <w:rPr>
          <w:lang w:val="fr-FR"/>
        </w:rPr>
        <w:t xml:space="preserve"> </w:t>
      </w:r>
      <w:r w:rsidRPr="637041D5">
        <w:rPr>
          <w:highlight w:val="green"/>
          <w:lang w:val="fr-FR"/>
        </w:rPr>
        <w:t>XX</w:t>
      </w:r>
      <w:r w:rsidRPr="637041D5">
        <w:rPr>
          <w:lang w:val="fr-FR"/>
        </w:rPr>
        <w:t xml:space="preserve">, </w:t>
      </w:r>
      <w:r w:rsidR="00124DDA" w:rsidRPr="637041D5">
        <w:rPr>
          <w:i/>
          <w:iCs/>
          <w:lang w:val="fr-FR"/>
        </w:rPr>
        <w:t xml:space="preserve">Nous espérons que nos concitoyens, nos écoles, nos associations, nos commerces et nos clubs de sports, se mobiliseront en nombre afin </w:t>
      </w:r>
      <w:r w:rsidRPr="637041D5">
        <w:rPr>
          <w:i/>
          <w:iCs/>
          <w:lang w:val="fr-FR"/>
        </w:rPr>
        <w:t>de donner un signal fort aux habitant(e)s de notre commune</w:t>
      </w:r>
      <w:r w:rsidR="00A770F8" w:rsidRPr="637041D5">
        <w:rPr>
          <w:i/>
          <w:iCs/>
          <w:lang w:val="fr-FR"/>
        </w:rPr>
        <w:t xml:space="preserve"> </w:t>
      </w:r>
      <w:r w:rsidRPr="637041D5">
        <w:rPr>
          <w:i/>
          <w:iCs/>
          <w:lang w:val="fr-FR"/>
        </w:rPr>
        <w:t>: sur notre territoire aussi, la propreté publique est l’affaire de toutes et tous et se joue partout.</w:t>
      </w:r>
      <w:r w:rsidRPr="637041D5">
        <w:rPr>
          <w:lang w:val="fr-FR"/>
        </w:rPr>
        <w:t>”</w:t>
      </w:r>
      <w:r>
        <w:br/>
      </w:r>
      <w:r>
        <w:br/>
      </w:r>
      <w:r w:rsidRPr="637041D5">
        <w:rPr>
          <w:lang w:val="fr-FR"/>
        </w:rPr>
        <w:t xml:space="preserve">L’an passé déjà, la commune de </w:t>
      </w:r>
      <w:r w:rsidRPr="637041D5">
        <w:rPr>
          <w:highlight w:val="green"/>
          <w:lang w:val="fr-FR"/>
        </w:rPr>
        <w:t>XX</w:t>
      </w:r>
      <w:r w:rsidRPr="637041D5">
        <w:rPr>
          <w:lang w:val="fr-FR"/>
        </w:rPr>
        <w:t xml:space="preserve"> avait pris part au Grand Nettoyage avec des résultats encourageants :</w:t>
      </w:r>
      <w:r w:rsidRPr="637041D5">
        <w:rPr>
          <w:highlight w:val="green"/>
          <w:lang w:val="fr-FR"/>
        </w:rPr>
        <w:t xml:space="preserve"> (donner 2 à 3 chiffres-clés)</w:t>
      </w:r>
    </w:p>
    <w:p w14:paraId="6981CC89" w14:textId="02BF2DD6" w:rsidR="00785BBB" w:rsidRDefault="00785BBB" w:rsidP="00785BBB">
      <w:pPr>
        <w:rPr>
          <w:highlight w:val="green"/>
        </w:rPr>
      </w:pPr>
      <w:r>
        <w:br/>
        <w:t>Du 2</w:t>
      </w:r>
      <w:r w:rsidR="00AD4737">
        <w:t>0</w:t>
      </w:r>
      <w:r>
        <w:t xml:space="preserve"> au 2</w:t>
      </w:r>
      <w:r w:rsidR="00AD4737">
        <w:t>3</w:t>
      </w:r>
      <w:r>
        <w:t xml:space="preserve"> mars, la commune de </w:t>
      </w:r>
      <w:r>
        <w:rPr>
          <w:highlight w:val="green"/>
        </w:rPr>
        <w:t>xxx</w:t>
      </w:r>
      <w:r>
        <w:t xml:space="preserve"> s'associe activement aux actions programmées par Be WaPP :</w:t>
      </w:r>
      <w:r>
        <w:br/>
      </w:r>
      <w:r>
        <w:br/>
      </w:r>
      <w:r>
        <w:rPr>
          <w:highlight w:val="green"/>
        </w:rPr>
        <w:t>(liste des actions prévues par la commune</w:t>
      </w:r>
      <w:r w:rsidR="007A7127">
        <w:rPr>
          <w:highlight w:val="green"/>
        </w:rPr>
        <w:t xml:space="preserve"> </w:t>
      </w:r>
      <w:r w:rsidR="00A54EA9">
        <w:rPr>
          <w:highlight w:val="green"/>
        </w:rPr>
        <w:t>par exemple</w:t>
      </w:r>
      <w:r>
        <w:rPr>
          <w:highlight w:val="green"/>
        </w:rPr>
        <w:t>)</w:t>
      </w:r>
      <w:r>
        <w:br/>
      </w:r>
      <w:r>
        <w:rPr>
          <w:highlight w:val="green"/>
        </w:rPr>
        <w:lastRenderedPageBreak/>
        <w:t>- XXX</w:t>
      </w:r>
      <w:r>
        <w:rPr>
          <w:highlight w:val="green"/>
        </w:rPr>
        <w:br/>
        <w:t>- XXX</w:t>
      </w:r>
    </w:p>
    <w:p w14:paraId="339084E1" w14:textId="77777777" w:rsidR="00785BBB" w:rsidRDefault="00785BBB" w:rsidP="00785BBB">
      <w:pPr>
        <w:rPr>
          <w:highlight w:val="green"/>
        </w:rPr>
      </w:pPr>
      <w:r>
        <w:rPr>
          <w:highlight w:val="green"/>
        </w:rPr>
        <w:t>- XXX</w:t>
      </w:r>
    </w:p>
    <w:p w14:paraId="6E8AD0FF" w14:textId="5BA1CEA7" w:rsidR="008F71D1" w:rsidRDefault="00C945B4" w:rsidP="637041D5">
      <w:pPr>
        <w:rPr>
          <w:highlight w:val="green"/>
          <w:lang w:val="fr-FR"/>
        </w:rPr>
      </w:pPr>
      <w:r w:rsidRPr="637041D5">
        <w:rPr>
          <w:lang w:val="fr-FR"/>
        </w:rPr>
        <w:t xml:space="preserve"> </w:t>
      </w:r>
      <w:r w:rsidRPr="637041D5">
        <w:rPr>
          <w:highlight w:val="green"/>
          <w:lang w:val="fr-FR"/>
        </w:rPr>
        <w:t>(à utiliser en fonction de ce qui a été prévu par la commune)</w:t>
      </w:r>
      <w:r>
        <w:br/>
      </w:r>
    </w:p>
    <w:p w14:paraId="6E8AD100" w14:textId="77777777" w:rsidR="008F71D1" w:rsidRDefault="00C945B4" w:rsidP="637041D5">
      <w:pPr>
        <w:numPr>
          <w:ilvl w:val="0"/>
          <w:numId w:val="1"/>
        </w:numPr>
        <w:rPr>
          <w:highlight w:val="green"/>
          <w:lang w:val="fr-FR"/>
        </w:rPr>
      </w:pPr>
      <w:proofErr w:type="gramStart"/>
      <w:r w:rsidRPr="637041D5">
        <w:rPr>
          <w:highlight w:val="green"/>
          <w:lang w:val="fr-FR"/>
        </w:rPr>
        <w:t>XXXX;</w:t>
      </w:r>
      <w:proofErr w:type="gramEnd"/>
    </w:p>
    <w:p w14:paraId="6E8AD101" w14:textId="77777777" w:rsidR="008F71D1" w:rsidRDefault="00C945B4">
      <w:pPr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>XXXX ;</w:t>
      </w:r>
    </w:p>
    <w:p w14:paraId="6E8AD102" w14:textId="77777777" w:rsidR="008F71D1" w:rsidRDefault="00C945B4">
      <w:pPr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>XXXX :</w:t>
      </w:r>
      <w:r>
        <w:t xml:space="preserve"> </w:t>
      </w:r>
    </w:p>
    <w:p w14:paraId="6E8AD103" w14:textId="77777777" w:rsidR="008F71D1" w:rsidRDefault="008F71D1"/>
    <w:p w14:paraId="6E8AD104" w14:textId="77777777" w:rsidR="008F71D1" w:rsidRDefault="00C945B4">
      <w:r>
        <w:br/>
        <w:t>Contact presse</w:t>
      </w:r>
    </w:p>
    <w:p w14:paraId="6E8AD105" w14:textId="77777777" w:rsidR="008F71D1" w:rsidRDefault="00C945B4" w:rsidP="637041D5">
      <w:pPr>
        <w:rPr>
          <w:highlight w:val="green"/>
          <w:lang w:val="fr-FR"/>
        </w:rPr>
      </w:pPr>
      <w:proofErr w:type="spellStart"/>
      <w:r w:rsidRPr="637041D5">
        <w:rPr>
          <w:highlight w:val="green"/>
          <w:lang w:val="fr-FR"/>
        </w:rPr>
        <w:t>xxxxx</w:t>
      </w:r>
      <w:proofErr w:type="spellEnd"/>
    </w:p>
    <w:p w14:paraId="5E09A007" w14:textId="77777777" w:rsidR="006F1B8F" w:rsidRDefault="006F1B8F" w:rsidP="006F1B8F"/>
    <w:p w14:paraId="52A9B05D" w14:textId="0B7CF735" w:rsidR="006F1B8F" w:rsidRPr="008544F1" w:rsidRDefault="006F1B8F" w:rsidP="006F1B8F">
      <w:pPr>
        <w:rPr>
          <w:i/>
          <w:iCs/>
        </w:rPr>
      </w:pPr>
      <w:r w:rsidRPr="008544F1">
        <w:rPr>
          <w:i/>
          <w:iCs/>
        </w:rPr>
        <w:t>Le présent communiqué est fourni comme exemple personnalisable en fonction des besoins de la commune et n'implique en aucun cas une responsabilité de la part de Be WaPP.</w:t>
      </w:r>
    </w:p>
    <w:sectPr w:rsidR="006F1B8F" w:rsidRPr="008544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E610F"/>
    <w:multiLevelType w:val="multilevel"/>
    <w:tmpl w:val="78B2B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919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D1"/>
    <w:rsid w:val="000156DE"/>
    <w:rsid w:val="000732FA"/>
    <w:rsid w:val="000E711D"/>
    <w:rsid w:val="00124DDA"/>
    <w:rsid w:val="001430B3"/>
    <w:rsid w:val="0015100D"/>
    <w:rsid w:val="001C2326"/>
    <w:rsid w:val="002224D5"/>
    <w:rsid w:val="002301CA"/>
    <w:rsid w:val="002466F2"/>
    <w:rsid w:val="002836AE"/>
    <w:rsid w:val="00334DEE"/>
    <w:rsid w:val="003E76D4"/>
    <w:rsid w:val="00436CA0"/>
    <w:rsid w:val="004C3B55"/>
    <w:rsid w:val="004F76E6"/>
    <w:rsid w:val="0061364A"/>
    <w:rsid w:val="00686109"/>
    <w:rsid w:val="006A2B65"/>
    <w:rsid w:val="006D24D9"/>
    <w:rsid w:val="006F1B8F"/>
    <w:rsid w:val="00735B98"/>
    <w:rsid w:val="007849D9"/>
    <w:rsid w:val="00785BBB"/>
    <w:rsid w:val="007905FB"/>
    <w:rsid w:val="007A7127"/>
    <w:rsid w:val="007F69B2"/>
    <w:rsid w:val="00806255"/>
    <w:rsid w:val="008544F1"/>
    <w:rsid w:val="008C7061"/>
    <w:rsid w:val="008D433D"/>
    <w:rsid w:val="008F71D1"/>
    <w:rsid w:val="008F71D2"/>
    <w:rsid w:val="00907464"/>
    <w:rsid w:val="00940099"/>
    <w:rsid w:val="009441AA"/>
    <w:rsid w:val="009448E4"/>
    <w:rsid w:val="009B6FC5"/>
    <w:rsid w:val="009F55E7"/>
    <w:rsid w:val="009F628D"/>
    <w:rsid w:val="00A54EA9"/>
    <w:rsid w:val="00A770F8"/>
    <w:rsid w:val="00AD4723"/>
    <w:rsid w:val="00AD4737"/>
    <w:rsid w:val="00AE42ED"/>
    <w:rsid w:val="00B0217B"/>
    <w:rsid w:val="00B375B1"/>
    <w:rsid w:val="00B7672A"/>
    <w:rsid w:val="00BC0240"/>
    <w:rsid w:val="00BD0A0D"/>
    <w:rsid w:val="00C47896"/>
    <w:rsid w:val="00C945B4"/>
    <w:rsid w:val="00CA0DD2"/>
    <w:rsid w:val="00D91413"/>
    <w:rsid w:val="00E2270A"/>
    <w:rsid w:val="00E52E83"/>
    <w:rsid w:val="00EA4E4B"/>
    <w:rsid w:val="00F26F9C"/>
    <w:rsid w:val="637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D0F8"/>
  <w15:docId w15:val="{842368E2-9CB6-4AE0-9650-E4919082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vision">
    <w:name w:val="Revision"/>
    <w:hidden/>
    <w:uiPriority w:val="99"/>
    <w:semiHidden/>
    <w:rsid w:val="00E2270A"/>
    <w:pPr>
      <w:spacing w:line="240" w:lineRule="auto"/>
    </w:pPr>
  </w:style>
  <w:style w:type="table" w:customStyle="1" w:styleId="TableNormal1">
    <w:name w:val="Table Normal1"/>
    <w:rsid w:val="00EA4E4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26F9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nvironnement.wallonie.be/home/a-la-une/publications/publications/barometre-de-la-prevention-des-dechets-menagers-edition-2024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nvironnement.wallonie.be/home/a-la-une/publications/publications/observatoire-de-la-proprete-publique-2017-2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147D8AA379547BF903D4AB97C226A" ma:contentTypeVersion="15" ma:contentTypeDescription="Crée un document." ma:contentTypeScope="" ma:versionID="55e5cf835c7edb5da552220bff1257ce">
  <xsd:schema xmlns:xsd="http://www.w3.org/2001/XMLSchema" xmlns:xs="http://www.w3.org/2001/XMLSchema" xmlns:p="http://schemas.microsoft.com/office/2006/metadata/properties" xmlns:ns2="32de04ff-6eaa-4693-924e-ce69ffc5163f" xmlns:ns3="4f8af678-596e-4ed1-b66e-81eb2fc92121" targetNamespace="http://schemas.microsoft.com/office/2006/metadata/properties" ma:root="true" ma:fieldsID="c010832a95187c5d0813d4206dbbff0b" ns2:_="" ns3:_="">
    <xsd:import namespace="32de04ff-6eaa-4693-924e-ce69ffc5163f"/>
    <xsd:import namespace="4f8af678-596e-4ed1-b66e-81eb2fc9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04ff-6eaa-4693-924e-ce69ffc51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03d5eb7-af00-4fd5-bb57-e6d8f178d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78-596e-4ed1-b66e-81eb2fc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ecd538-ca0a-43d1-a03b-7552ace0964e}" ma:internalName="TaxCatchAll" ma:showField="CatchAllData" ma:web="4f8af678-596e-4ed1-b66e-81eb2fc9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8af678-596e-4ed1-b66e-81eb2fc92121" xsi:nil="true"/>
    <lcf76f155ced4ddcb4097134ff3c332f xmlns="32de04ff-6eaa-4693-924e-ce69ffc516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AF57F-D962-4FCC-9C51-04B8D96C7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e04ff-6eaa-4693-924e-ce69ffc5163f"/>
    <ds:schemaRef ds:uri="4f8af678-596e-4ed1-b66e-81eb2fc9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7DA8D-F405-41F9-A2CD-12F227740CEF}">
  <ds:schemaRefs>
    <ds:schemaRef ds:uri="http://schemas.microsoft.com/office/2006/metadata/properties"/>
    <ds:schemaRef ds:uri="http://schemas.microsoft.com/office/infopath/2007/PartnerControls"/>
    <ds:schemaRef ds:uri="4f8af678-596e-4ed1-b66e-81eb2fc92121"/>
    <ds:schemaRef ds:uri="32de04ff-6eaa-4693-924e-ce69ffc5163f"/>
  </ds:schemaRefs>
</ds:datastoreItem>
</file>

<file path=customXml/itemProps3.xml><?xml version="1.0" encoding="utf-8"?>
<ds:datastoreItem xmlns:ds="http://schemas.openxmlformats.org/officeDocument/2006/customXml" ds:itemID="{D8241655-CD09-4075-B13D-63036CB89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OGER</dc:creator>
  <cp:lastModifiedBy>Lena Oger | Be WaPP</cp:lastModifiedBy>
  <cp:revision>44</cp:revision>
  <dcterms:created xsi:type="dcterms:W3CDTF">2024-01-29T09:06:00Z</dcterms:created>
  <dcterms:modified xsi:type="dcterms:W3CDTF">2025-01-21T14:54:00Z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0x0101007F3147D8AA379547BF903D4AB97C226A</vt:lpwstr>
  </property>
  <property fmtid="{D5CDD505-2E9C-101B-9397-08002B2CF9AE}" pid="3" name="MediaServiceImageTags">
    <vt:lpwstr/>
  </property>
</Properties>
</file>